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BA" w:rsidRDefault="003A07BA" w:rsidP="00711B5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F4078C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-914400</wp:posOffset>
            </wp:positionV>
            <wp:extent cx="7566025" cy="1271905"/>
            <wp:effectExtent l="1905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8E5" w:rsidRPr="00A85DE6" w:rsidRDefault="005428E5" w:rsidP="00A85D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 w:rsidRPr="00BB7FF5">
        <w:rPr>
          <w:rFonts w:asciiTheme="majorBidi" w:hAnsiTheme="majorBidi" w:cstheme="majorBidi"/>
          <w:b/>
          <w:bCs/>
          <w:sz w:val="32"/>
          <w:szCs w:val="40"/>
          <w:cs/>
        </w:rPr>
        <w:t>แพทย์ชี้</w:t>
      </w:r>
      <w:r>
        <w:rPr>
          <w:rFonts w:asciiTheme="majorBidi" w:hAnsiTheme="majorBidi" w:cstheme="majorBidi" w:hint="cs"/>
          <w:b/>
          <w:bCs/>
          <w:sz w:val="32"/>
          <w:szCs w:val="40"/>
          <w:cs/>
        </w:rPr>
        <w:t xml:space="preserve">เนื้องอกสมอง </w:t>
      </w:r>
      <w:r w:rsidR="002A09B0">
        <w:rPr>
          <w:rFonts w:asciiTheme="majorBidi" w:hAnsiTheme="majorBidi" w:cstheme="majorBidi" w:hint="cs"/>
          <w:b/>
          <w:bCs/>
          <w:sz w:val="32"/>
          <w:szCs w:val="40"/>
          <w:cs/>
        </w:rPr>
        <w:t>ภัยเงียบที่</w:t>
      </w:r>
      <w:r>
        <w:rPr>
          <w:rFonts w:asciiTheme="majorBidi" w:hAnsiTheme="majorBidi" w:cstheme="majorBidi" w:hint="cs"/>
          <w:b/>
          <w:bCs/>
          <w:sz w:val="32"/>
          <w:szCs w:val="40"/>
          <w:cs/>
        </w:rPr>
        <w:t>ควรได้รับการวินิจฉัยและรักษา</w:t>
      </w:r>
      <w:r w:rsidR="002A09B0">
        <w:rPr>
          <w:rFonts w:asciiTheme="majorBidi" w:hAnsiTheme="majorBidi" w:cstheme="majorBidi" w:hint="cs"/>
          <w:b/>
          <w:bCs/>
          <w:sz w:val="32"/>
          <w:szCs w:val="40"/>
          <w:cs/>
        </w:rPr>
        <w:t>อย่างเหมาะสม</w:t>
      </w:r>
    </w:p>
    <w:p w:rsidR="005428E5" w:rsidRDefault="005428E5" w:rsidP="00215D40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>กรมการแพทย์</w:t>
      </w:r>
      <w:r w:rsidR="00936309" w:rsidRPr="00215D4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36309" w:rsidRPr="00215D40">
        <w:rPr>
          <w:rFonts w:asciiTheme="majorBidi" w:hAnsiTheme="majorBidi" w:cstheme="majorBidi"/>
          <w:b/>
          <w:bCs/>
          <w:sz w:val="32"/>
          <w:szCs w:val="32"/>
          <w:cs/>
        </w:rPr>
        <w:t>สถาบันประสาทวิทยา</w:t>
      </w: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215D40">
        <w:rPr>
          <w:rFonts w:asciiTheme="majorBidi" w:hAnsiTheme="majorBidi" w:cstheme="majorBidi"/>
          <w:sz w:val="32"/>
          <w:szCs w:val="32"/>
          <w:cs/>
        </w:rPr>
        <w:t>เผยเ</w:t>
      </w:r>
      <w:r w:rsidR="002A09B0">
        <w:rPr>
          <w:rFonts w:asciiTheme="majorBidi" w:hAnsiTheme="majorBidi" w:cstheme="majorBidi"/>
          <w:sz w:val="32"/>
          <w:szCs w:val="32"/>
          <w:cs/>
        </w:rPr>
        <w:t>นื้องอกในสมองเป็นโรคที่พบได้ใน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ทุกเพศทุกวัย 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มีทั้ง</w:t>
      </w:r>
      <w:r w:rsidR="000D2CC7">
        <w:rPr>
          <w:rFonts w:asciiTheme="majorBidi" w:hAnsiTheme="majorBidi" w:cstheme="majorBidi"/>
          <w:sz w:val="32"/>
          <w:szCs w:val="32"/>
          <w:cs/>
        </w:rPr>
        <w:t>เกิดขึ้นเอง และ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พบความผิดปกติจากพันธุกรรม โดยพบเนื้องอกที่เป็นเนื้อธรรมดาได้บ่อยกว่าเนื้องอกที่เป็นเซลล์มะเร็ง </w:t>
      </w:r>
    </w:p>
    <w:p w:rsidR="00EC4342" w:rsidRPr="00215D40" w:rsidRDefault="00EC4342" w:rsidP="00215D40">
      <w:pPr>
        <w:spacing w:after="0" w:line="240" w:lineRule="auto"/>
        <w:ind w:firstLine="720"/>
        <w:jc w:val="thaiDistribute"/>
        <w:rPr>
          <w:rFonts w:asciiTheme="majorBidi" w:hAnsiTheme="majorBidi" w:cstheme="majorBidi" w:hint="cs"/>
          <w:sz w:val="32"/>
          <w:szCs w:val="32"/>
          <w:cs/>
        </w:rPr>
      </w:pPr>
    </w:p>
    <w:p w:rsidR="005428E5" w:rsidRPr="00215D40" w:rsidRDefault="00A85DE6" w:rsidP="00215D40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นายแพทย์สมศักดิ์ อรรฆศิลป์ อธิบดีกรมการแพทย์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เปิดเผยว่า เนื้องอกในสมอง คือ เนื้อ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เยื่อ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ที่เกิดจากการเจริญเติบโตอย่างผิดปกติของเซลล์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ภาย</w:t>
      </w:r>
      <w:r w:rsidR="002A09B0">
        <w:rPr>
          <w:rFonts w:asciiTheme="majorBidi" w:hAnsiTheme="majorBidi" w:cstheme="majorBidi"/>
          <w:sz w:val="32"/>
          <w:szCs w:val="32"/>
          <w:cs/>
        </w:rPr>
        <w:t>ในสมองหรือเนื้อเยื่อและต่อมต่าง ๆ บริเวณ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โดยรอบเนื้อ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สมอง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 ทำให้เกิดความผิดปกติทาง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ระบบประสาท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ขึ้นกับ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ชนิด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 xml:space="preserve"> ขนาด และตำแหน่งที่เกิด 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เช่น มีอาการอ่อนแรงแขนขาข้างใดข้างหนึ่ง อาการชัก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มีปัญหาด้านพฤติกรรม บุคลิกภาพ การพูด การได้ยิน การมองเห็น ความจำ 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และหากเนื้องอกนั้นมีขนาดใหญ่หรือเพิ่มแรงดันในสมอง กดเบียดรั้งเยื่อหุ้มสมอง อาจจะทำให้มีอาการปวดหัว อาเจียนพุ่งได้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เนื้องอกแบ่งได้เป็น </w:t>
      </w:r>
      <w:r w:rsidR="005428E5" w:rsidRPr="00215D40">
        <w:rPr>
          <w:rFonts w:asciiTheme="majorBidi" w:hAnsiTheme="majorBidi" w:cstheme="majorBidi"/>
          <w:sz w:val="32"/>
          <w:szCs w:val="32"/>
        </w:rPr>
        <w:t>2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ประเภท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ใหญ่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คือ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1.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เนื้องอกที่เป็นเนื้อธรรมดา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 เป็นเนื้องอกที่มีการเจริญเติบโต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ผิดปกติแต่เติบโต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ช้า ไม่ใช่เซลล์มะเร็ง สามารถรักษาให้หายหรือมีขนาดเล็กลงได้ และมีโอกาสน้อยที่ผู้ป่วยจะกลับมาเป็นอีกหลังการรักษา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2.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เนื้องอกที่เป็นเนื้อร้าย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เป็นเนื้องอก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มีการเจริญเติบโตของเซลล์ที่ผิดปกติ คือ เซลล์มะเร็ง อาจเกิด   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เริ่มต้นที่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บริเวณสมอง หรือเกิดขึ้นที่อวัยวะอื่นแล้ว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กระจาย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เข้าสู่สมอง เนื้องอกที่เป็นเซลล์มะเร็งจะมี</w:t>
      </w:r>
      <w:r w:rsidR="002A09B0">
        <w:rPr>
          <w:rFonts w:asciiTheme="majorBidi" w:hAnsiTheme="majorBidi" w:cstheme="majorBidi"/>
          <w:sz w:val="32"/>
          <w:szCs w:val="32"/>
          <w:cs/>
        </w:rPr>
        <w:t xml:space="preserve">การเจริญเติบโตเรื่อย ๆ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ควบคุมได้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ยาก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A09B0">
        <w:rPr>
          <w:rFonts w:asciiTheme="majorBidi" w:hAnsiTheme="majorBidi" w:cstheme="majorBidi"/>
          <w:sz w:val="32"/>
          <w:szCs w:val="32"/>
          <w:cs/>
        </w:rPr>
        <w:t>และมีโอกาสที่จะกลับมาเป็นได้อีก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หลังการรักษา</w:t>
      </w:r>
      <w:bookmarkStart w:id="0" w:name="_GoBack"/>
      <w:bookmarkEnd w:id="0"/>
    </w:p>
    <w:p w:rsidR="005428E5" w:rsidRPr="00215D40" w:rsidRDefault="00936309" w:rsidP="00EC4342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นายแพทย์ธนินทร์ เวชชาภินันท์ ผู้อำนวยการสถาบันประสาทวิทยา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กล่าวเพิ่มเติมว่า  สาเหตุของเนื้องอกในสมอง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แตกต่างกันในแต่ละช่วงอายุ อาจ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เกิดจากค</w:t>
      </w:r>
      <w:r w:rsidR="002A09B0">
        <w:rPr>
          <w:rFonts w:asciiTheme="majorBidi" w:hAnsiTheme="majorBidi" w:cstheme="majorBidi"/>
          <w:sz w:val="32"/>
          <w:szCs w:val="32"/>
          <w:cs/>
        </w:rPr>
        <w:t>วามผิดปกติของ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พันธุกรรม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หรือการกลายพันธุ์ของเซลล์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เนื้อเยื่อ เ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ซลล์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0D2CC7">
        <w:rPr>
          <w:rFonts w:asciiTheme="majorBidi" w:hAnsiTheme="majorBidi" w:cstheme="majorBidi"/>
          <w:sz w:val="32"/>
          <w:szCs w:val="32"/>
          <w:cs/>
        </w:rPr>
        <w:t>มีการแบ่งตัว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และเจริญเติบโตผิดปกติ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 xml:space="preserve">จะทำให้เกิดการทำงานผิดปกติทางระบบประสาท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หรืออาจ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มีสาเหตุจาก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เซลล์มะเร็งที่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อวัยวะส่วนอื่น ลุก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ลาม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โดยตรงหรือกระจาย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เข้าสู่สมองทางกระแสเลือด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ก็ได้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ปัจจุบันยังไม่มีวิธีการ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ป้องกันโรคเนื้องอกสมองแบบจำเพาะเจาะจง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แต่พบว่า อายุที่เพิ่มมากขึ้น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การได้รับรังสีอันตราย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ปริมาณสูง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เข้าสู่ร่างกาย 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หรือมี</w:t>
      </w:r>
      <w:r w:rsidR="000D2CC7">
        <w:rPr>
          <w:rFonts w:asciiTheme="majorBidi" w:hAnsiTheme="majorBidi" w:cstheme="majorBidi"/>
          <w:sz w:val="32"/>
          <w:szCs w:val="32"/>
          <w:cs/>
        </w:rPr>
        <w:t>ประวัติบุคคลในครอบครัวเ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ป็นโรค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เนื้องอ</w:t>
      </w:r>
      <w:r w:rsidR="000D2CC7">
        <w:rPr>
          <w:rFonts w:asciiTheme="majorBidi" w:hAnsiTheme="majorBidi" w:cstheme="majorBidi"/>
          <w:sz w:val="32"/>
          <w:szCs w:val="32"/>
          <w:cs/>
        </w:rPr>
        <w:t>กในสมอง แนวทางการรักษาเนื้องอก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สมอง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ในปัจจุบัน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มีอยู่ </w:t>
      </w:r>
      <w:r w:rsidR="005428E5" w:rsidRPr="00215D40">
        <w:rPr>
          <w:rFonts w:asciiTheme="majorBidi" w:hAnsiTheme="majorBidi" w:cstheme="majorBidi"/>
          <w:sz w:val="32"/>
          <w:szCs w:val="32"/>
        </w:rPr>
        <w:t xml:space="preserve">3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วิธี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หลัก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คือ การผ่าตัด ฉายรังสี และการให้ยาเคมีบำบัด</w:t>
      </w:r>
      <w:r w:rsidR="005428E5" w:rsidRPr="00215D40">
        <w:rPr>
          <w:rFonts w:asciiTheme="majorBidi" w:hAnsiTheme="majorBidi" w:cstheme="majorBidi"/>
          <w:sz w:val="32"/>
          <w:szCs w:val="32"/>
        </w:rPr>
        <w:t xml:space="preserve"> </w:t>
      </w:r>
      <w:r w:rsidR="00082EBD" w:rsidRPr="00215D40">
        <w:rPr>
          <w:rFonts w:asciiTheme="majorBidi" w:hAnsiTheme="majorBidi" w:cstheme="majorBidi"/>
          <w:sz w:val="32"/>
          <w:szCs w:val="32"/>
          <w:cs/>
        </w:rPr>
        <w:t>ซึ่งแพทย์จะ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เลือกแนวทาง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ที่เหมาะสมในผู้ป่วยแต่ละราย</w:t>
      </w:r>
      <w:r w:rsidR="00215D40">
        <w:rPr>
          <w:rFonts w:asciiTheme="majorBidi" w:hAnsiTheme="majorBidi" w:cstheme="majorBidi"/>
          <w:sz w:val="32"/>
          <w:szCs w:val="32"/>
        </w:rPr>
        <w:t xml:space="preserve">  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หากผู้ป่วยมีเนื้องอก</w:t>
      </w:r>
      <w:r w:rsidR="000D2CC7">
        <w:rPr>
          <w:rFonts w:asciiTheme="majorBidi" w:hAnsiTheme="majorBidi" w:cstheme="majorBidi"/>
          <w:sz w:val="32"/>
          <w:szCs w:val="32"/>
          <w:cs/>
        </w:rPr>
        <w:t>ขนาดเล็กมากและไม่ทำให้เกิดอาการผิดปกติ อาจจะเลือกวิ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 xml:space="preserve">ธีติดตามอาการ หากพบขนาดใหญ่ขึ้นหรือทำให้เกิดความผิดปกติทางระบบประสาท จึงค่อยเริ่มการรักษา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หากมี</w:t>
      </w:r>
      <w:r w:rsidR="00EC4342">
        <w:rPr>
          <w:rFonts w:asciiTheme="majorBidi" w:hAnsiTheme="majorBidi" w:cstheme="majorBidi" w:hint="cs"/>
          <w:sz w:val="32"/>
          <w:szCs w:val="32"/>
          <w:cs/>
        </w:rPr>
        <w:t xml:space="preserve">อาการผิดปกติทางระบบประสาทดังกล่าวข้างต้น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ควรรีบมาพบแพทย์เพื่อตรวจวินิจฉัยตั้งแต่เนิ่น</w:t>
      </w:r>
      <w:r w:rsidR="00EC43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ๆ และรักษาอย่างทันท่วงที</w:t>
      </w:r>
    </w:p>
    <w:p w:rsidR="006C5DDC" w:rsidRPr="00215D40" w:rsidRDefault="001D7704" w:rsidP="005F2882">
      <w:pPr>
        <w:spacing w:afterLines="30" w:after="72" w:line="24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 w:rsidRPr="00215D40">
        <w:rPr>
          <w:rFonts w:asciiTheme="majorBidi" w:hAnsiTheme="majorBidi" w:cstheme="majorBidi"/>
          <w:sz w:val="32"/>
          <w:szCs w:val="32"/>
        </w:rPr>
        <w:t>#</w:t>
      </w:r>
      <w:r w:rsidRPr="00215D40">
        <w:rPr>
          <w:rFonts w:asciiTheme="majorBidi" w:hAnsiTheme="majorBidi" w:cstheme="majorBidi"/>
          <w:sz w:val="32"/>
          <w:szCs w:val="32"/>
          <w:cs/>
        </w:rPr>
        <w:t>กรมการแพทย์</w:t>
      </w:r>
      <w:r w:rsidRPr="00215D40">
        <w:rPr>
          <w:rFonts w:asciiTheme="majorBidi" w:hAnsiTheme="majorBidi" w:cstheme="majorBidi"/>
          <w:sz w:val="32"/>
          <w:szCs w:val="32"/>
        </w:rPr>
        <w:t xml:space="preserve"> #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สถาบันประสาทวิทยา </w:t>
      </w:r>
      <w:r w:rsidRPr="00215D40">
        <w:rPr>
          <w:rFonts w:asciiTheme="majorBidi" w:hAnsiTheme="majorBidi" w:cstheme="majorBidi"/>
          <w:sz w:val="32"/>
          <w:szCs w:val="32"/>
        </w:rPr>
        <w:t>#</w:t>
      </w:r>
      <w:proofErr w:type="gramStart"/>
      <w:r w:rsidR="00A85DE6" w:rsidRPr="00215D40">
        <w:rPr>
          <w:rFonts w:asciiTheme="majorBidi" w:hAnsiTheme="majorBidi" w:cstheme="majorBidi"/>
          <w:sz w:val="32"/>
          <w:szCs w:val="32"/>
          <w:cs/>
        </w:rPr>
        <w:t>เนื้องอกสมอง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  -</w:t>
      </w:r>
      <w:proofErr w:type="gramEnd"/>
      <w:r w:rsidRPr="00215D40">
        <w:rPr>
          <w:rFonts w:asciiTheme="majorBidi" w:hAnsiTheme="majorBidi" w:cstheme="majorBidi"/>
          <w:sz w:val="32"/>
          <w:szCs w:val="32"/>
          <w:cs/>
        </w:rPr>
        <w:t xml:space="preserve">ขอขอบคุณ-   </w:t>
      </w:r>
      <w:r w:rsidR="005F2882">
        <w:rPr>
          <w:rFonts w:asciiTheme="majorBidi" w:hAnsiTheme="majorBidi" w:cstheme="majorBidi"/>
          <w:sz w:val="32"/>
          <w:szCs w:val="32"/>
          <w:cs/>
        </w:rPr>
        <w:t>17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5F2882">
        <w:rPr>
          <w:rFonts w:asciiTheme="majorBidi" w:hAnsiTheme="majorBidi" w:cstheme="majorBidi" w:hint="cs"/>
          <w:sz w:val="32"/>
          <w:szCs w:val="32"/>
          <w:cs/>
        </w:rPr>
        <w:t>ตุล</w:t>
      </w:r>
      <w:r w:rsidR="00215D40">
        <w:rPr>
          <w:rFonts w:asciiTheme="majorBidi" w:hAnsiTheme="majorBidi" w:cstheme="majorBidi" w:hint="cs"/>
          <w:sz w:val="32"/>
          <w:szCs w:val="32"/>
          <w:cs/>
        </w:rPr>
        <w:t>าคม</w:t>
      </w:r>
      <w:r w:rsidR="00A85DE6" w:rsidRPr="00215D40">
        <w:rPr>
          <w:rFonts w:asciiTheme="majorBidi" w:hAnsiTheme="majorBidi" w:cstheme="majorBidi"/>
          <w:sz w:val="32"/>
          <w:szCs w:val="32"/>
          <w:cs/>
        </w:rPr>
        <w:t xml:space="preserve"> 256</w:t>
      </w:r>
      <w:r w:rsidR="00215D40">
        <w:rPr>
          <w:rFonts w:asciiTheme="majorBidi" w:hAnsiTheme="majorBidi" w:cstheme="majorBidi" w:hint="cs"/>
          <w:sz w:val="28"/>
          <w:cs/>
        </w:rPr>
        <w:t>4</w:t>
      </w:r>
    </w:p>
    <w:sectPr w:rsidR="006C5DDC" w:rsidRPr="00215D40" w:rsidSect="00B94662">
      <w:pgSz w:w="11906" w:h="16838" w:code="9"/>
      <w:pgMar w:top="1440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B2E13"/>
    <w:multiLevelType w:val="multilevel"/>
    <w:tmpl w:val="B872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2C1DBE"/>
    <w:multiLevelType w:val="multilevel"/>
    <w:tmpl w:val="4F0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8B"/>
    <w:rsid w:val="0000666B"/>
    <w:rsid w:val="00027EB7"/>
    <w:rsid w:val="000328E8"/>
    <w:rsid w:val="00036FA0"/>
    <w:rsid w:val="0004451B"/>
    <w:rsid w:val="00046DF9"/>
    <w:rsid w:val="00050065"/>
    <w:rsid w:val="00070236"/>
    <w:rsid w:val="00070644"/>
    <w:rsid w:val="000753EC"/>
    <w:rsid w:val="00082EBD"/>
    <w:rsid w:val="00083D82"/>
    <w:rsid w:val="00084DDB"/>
    <w:rsid w:val="00091663"/>
    <w:rsid w:val="0009438C"/>
    <w:rsid w:val="000A1F85"/>
    <w:rsid w:val="000B0B86"/>
    <w:rsid w:val="000B2BB9"/>
    <w:rsid w:val="000B4D0D"/>
    <w:rsid w:val="000C43FE"/>
    <w:rsid w:val="000D2CC7"/>
    <w:rsid w:val="000D4052"/>
    <w:rsid w:val="000F181E"/>
    <w:rsid w:val="00113D04"/>
    <w:rsid w:val="00122364"/>
    <w:rsid w:val="00123E44"/>
    <w:rsid w:val="00137F54"/>
    <w:rsid w:val="00141B76"/>
    <w:rsid w:val="00160B68"/>
    <w:rsid w:val="00166E3E"/>
    <w:rsid w:val="001728E1"/>
    <w:rsid w:val="00190277"/>
    <w:rsid w:val="001905DD"/>
    <w:rsid w:val="00195FD5"/>
    <w:rsid w:val="001B0F99"/>
    <w:rsid w:val="001B1CB5"/>
    <w:rsid w:val="001B461E"/>
    <w:rsid w:val="001B66A0"/>
    <w:rsid w:val="001B70BE"/>
    <w:rsid w:val="001B76AB"/>
    <w:rsid w:val="001C770C"/>
    <w:rsid w:val="001D096C"/>
    <w:rsid w:val="001D2F22"/>
    <w:rsid w:val="001D7423"/>
    <w:rsid w:val="001D7704"/>
    <w:rsid w:val="001D7FB7"/>
    <w:rsid w:val="001E1754"/>
    <w:rsid w:val="001E510D"/>
    <w:rsid w:val="001E57F5"/>
    <w:rsid w:val="001E68E4"/>
    <w:rsid w:val="001F203E"/>
    <w:rsid w:val="00202789"/>
    <w:rsid w:val="00203C60"/>
    <w:rsid w:val="00204454"/>
    <w:rsid w:val="002061E0"/>
    <w:rsid w:val="00214849"/>
    <w:rsid w:val="00215D40"/>
    <w:rsid w:val="00221A5C"/>
    <w:rsid w:val="00235ACF"/>
    <w:rsid w:val="00236674"/>
    <w:rsid w:val="00242EB1"/>
    <w:rsid w:val="002535B1"/>
    <w:rsid w:val="00264B56"/>
    <w:rsid w:val="00284C29"/>
    <w:rsid w:val="00285DB6"/>
    <w:rsid w:val="002A09B0"/>
    <w:rsid w:val="002A102C"/>
    <w:rsid w:val="002A4655"/>
    <w:rsid w:val="002B1A81"/>
    <w:rsid w:val="002B273A"/>
    <w:rsid w:val="002D2CE0"/>
    <w:rsid w:val="002D7098"/>
    <w:rsid w:val="002E26E2"/>
    <w:rsid w:val="002F0386"/>
    <w:rsid w:val="002F1295"/>
    <w:rsid w:val="00305C99"/>
    <w:rsid w:val="00323958"/>
    <w:rsid w:val="00331069"/>
    <w:rsid w:val="00344A1F"/>
    <w:rsid w:val="00353AE9"/>
    <w:rsid w:val="00362D8F"/>
    <w:rsid w:val="003708FB"/>
    <w:rsid w:val="00392D0D"/>
    <w:rsid w:val="003A07BA"/>
    <w:rsid w:val="003A31C4"/>
    <w:rsid w:val="003B6AD6"/>
    <w:rsid w:val="003C651B"/>
    <w:rsid w:val="003C6E72"/>
    <w:rsid w:val="003D0D1E"/>
    <w:rsid w:val="003E1553"/>
    <w:rsid w:val="003F04B8"/>
    <w:rsid w:val="003F2B4E"/>
    <w:rsid w:val="003F5A21"/>
    <w:rsid w:val="00413F24"/>
    <w:rsid w:val="00414CAC"/>
    <w:rsid w:val="004166E1"/>
    <w:rsid w:val="00455BE3"/>
    <w:rsid w:val="00480B50"/>
    <w:rsid w:val="00481766"/>
    <w:rsid w:val="00495989"/>
    <w:rsid w:val="004A68F6"/>
    <w:rsid w:val="004B6041"/>
    <w:rsid w:val="004B6CDC"/>
    <w:rsid w:val="004D47BE"/>
    <w:rsid w:val="004E5B88"/>
    <w:rsid w:val="004F3E2F"/>
    <w:rsid w:val="0050219B"/>
    <w:rsid w:val="00506558"/>
    <w:rsid w:val="00511FC4"/>
    <w:rsid w:val="005274AE"/>
    <w:rsid w:val="005316DF"/>
    <w:rsid w:val="00534BB4"/>
    <w:rsid w:val="005428E5"/>
    <w:rsid w:val="005467C9"/>
    <w:rsid w:val="0055315B"/>
    <w:rsid w:val="00565351"/>
    <w:rsid w:val="005653E5"/>
    <w:rsid w:val="0057113C"/>
    <w:rsid w:val="005740F7"/>
    <w:rsid w:val="00586280"/>
    <w:rsid w:val="005933BE"/>
    <w:rsid w:val="005B6A23"/>
    <w:rsid w:val="005C0DA3"/>
    <w:rsid w:val="005C5A93"/>
    <w:rsid w:val="005D2EDE"/>
    <w:rsid w:val="005D5735"/>
    <w:rsid w:val="005E0B66"/>
    <w:rsid w:val="005E4273"/>
    <w:rsid w:val="005F0FF7"/>
    <w:rsid w:val="005F2882"/>
    <w:rsid w:val="005F3FF5"/>
    <w:rsid w:val="00631267"/>
    <w:rsid w:val="00667025"/>
    <w:rsid w:val="00672E24"/>
    <w:rsid w:val="00676C8B"/>
    <w:rsid w:val="00686557"/>
    <w:rsid w:val="00690C8F"/>
    <w:rsid w:val="00694751"/>
    <w:rsid w:val="006A1D70"/>
    <w:rsid w:val="006A5436"/>
    <w:rsid w:val="006A6931"/>
    <w:rsid w:val="006B1889"/>
    <w:rsid w:val="006B26B9"/>
    <w:rsid w:val="006C5DDC"/>
    <w:rsid w:val="006D0CEF"/>
    <w:rsid w:val="006D1AC7"/>
    <w:rsid w:val="006D215B"/>
    <w:rsid w:val="006F6287"/>
    <w:rsid w:val="00700B67"/>
    <w:rsid w:val="00705C6B"/>
    <w:rsid w:val="00707BAF"/>
    <w:rsid w:val="00710B28"/>
    <w:rsid w:val="007115CD"/>
    <w:rsid w:val="007119E6"/>
    <w:rsid w:val="00711B51"/>
    <w:rsid w:val="00714CF4"/>
    <w:rsid w:val="00717BA9"/>
    <w:rsid w:val="007314C8"/>
    <w:rsid w:val="007347EE"/>
    <w:rsid w:val="00754500"/>
    <w:rsid w:val="00755E33"/>
    <w:rsid w:val="00781AD5"/>
    <w:rsid w:val="007842C9"/>
    <w:rsid w:val="00793D9B"/>
    <w:rsid w:val="00795B42"/>
    <w:rsid w:val="007A6B62"/>
    <w:rsid w:val="007E2705"/>
    <w:rsid w:val="007E3AC1"/>
    <w:rsid w:val="007E5880"/>
    <w:rsid w:val="007F733C"/>
    <w:rsid w:val="00800502"/>
    <w:rsid w:val="00802836"/>
    <w:rsid w:val="00805A1E"/>
    <w:rsid w:val="00805D7C"/>
    <w:rsid w:val="008102B9"/>
    <w:rsid w:val="00825CA2"/>
    <w:rsid w:val="00841FDA"/>
    <w:rsid w:val="008502C8"/>
    <w:rsid w:val="00850E4D"/>
    <w:rsid w:val="008522C9"/>
    <w:rsid w:val="0086189A"/>
    <w:rsid w:val="008718E8"/>
    <w:rsid w:val="00881657"/>
    <w:rsid w:val="008A55AD"/>
    <w:rsid w:val="008E1324"/>
    <w:rsid w:val="00907F37"/>
    <w:rsid w:val="00911A5F"/>
    <w:rsid w:val="00924E30"/>
    <w:rsid w:val="009312CA"/>
    <w:rsid w:val="00936309"/>
    <w:rsid w:val="0093642C"/>
    <w:rsid w:val="0094086B"/>
    <w:rsid w:val="009565A3"/>
    <w:rsid w:val="00961AFF"/>
    <w:rsid w:val="0096477A"/>
    <w:rsid w:val="009661B5"/>
    <w:rsid w:val="00967664"/>
    <w:rsid w:val="009768D3"/>
    <w:rsid w:val="009979E3"/>
    <w:rsid w:val="009A0C48"/>
    <w:rsid w:val="009D75C2"/>
    <w:rsid w:val="009D791E"/>
    <w:rsid w:val="009F0A70"/>
    <w:rsid w:val="00A02B3E"/>
    <w:rsid w:val="00A271C2"/>
    <w:rsid w:val="00A3679A"/>
    <w:rsid w:val="00A40F7B"/>
    <w:rsid w:val="00A52872"/>
    <w:rsid w:val="00A53537"/>
    <w:rsid w:val="00A53791"/>
    <w:rsid w:val="00A63109"/>
    <w:rsid w:val="00A75061"/>
    <w:rsid w:val="00A837BD"/>
    <w:rsid w:val="00A85DE6"/>
    <w:rsid w:val="00AB4D3D"/>
    <w:rsid w:val="00AC299C"/>
    <w:rsid w:val="00AC5EA4"/>
    <w:rsid w:val="00AC67C8"/>
    <w:rsid w:val="00AE1E76"/>
    <w:rsid w:val="00AF3B73"/>
    <w:rsid w:val="00AF3E79"/>
    <w:rsid w:val="00AF5497"/>
    <w:rsid w:val="00AF6ECD"/>
    <w:rsid w:val="00B07C2B"/>
    <w:rsid w:val="00B13206"/>
    <w:rsid w:val="00B14D2A"/>
    <w:rsid w:val="00B21C51"/>
    <w:rsid w:val="00B22AFD"/>
    <w:rsid w:val="00B26D40"/>
    <w:rsid w:val="00B346F3"/>
    <w:rsid w:val="00B45EAA"/>
    <w:rsid w:val="00B70832"/>
    <w:rsid w:val="00B713C9"/>
    <w:rsid w:val="00B72BCA"/>
    <w:rsid w:val="00B821F7"/>
    <w:rsid w:val="00B82366"/>
    <w:rsid w:val="00B8735B"/>
    <w:rsid w:val="00B877BB"/>
    <w:rsid w:val="00B87FD1"/>
    <w:rsid w:val="00B94662"/>
    <w:rsid w:val="00BA2118"/>
    <w:rsid w:val="00BC2946"/>
    <w:rsid w:val="00BC7CCE"/>
    <w:rsid w:val="00BD23BB"/>
    <w:rsid w:val="00BE3B32"/>
    <w:rsid w:val="00BF24FF"/>
    <w:rsid w:val="00BF3AE9"/>
    <w:rsid w:val="00C04DEA"/>
    <w:rsid w:val="00C07010"/>
    <w:rsid w:val="00C11AB1"/>
    <w:rsid w:val="00C20BBA"/>
    <w:rsid w:val="00C22B77"/>
    <w:rsid w:val="00C32DCB"/>
    <w:rsid w:val="00C47272"/>
    <w:rsid w:val="00C54954"/>
    <w:rsid w:val="00C55AFA"/>
    <w:rsid w:val="00C7728B"/>
    <w:rsid w:val="00C8100A"/>
    <w:rsid w:val="00C83303"/>
    <w:rsid w:val="00CB124E"/>
    <w:rsid w:val="00CB22E0"/>
    <w:rsid w:val="00CB6D81"/>
    <w:rsid w:val="00CC3BEE"/>
    <w:rsid w:val="00CC5413"/>
    <w:rsid w:val="00CE0BA1"/>
    <w:rsid w:val="00CF14CB"/>
    <w:rsid w:val="00CF34EF"/>
    <w:rsid w:val="00CF44DF"/>
    <w:rsid w:val="00CF7E27"/>
    <w:rsid w:val="00D1047E"/>
    <w:rsid w:val="00D12F3B"/>
    <w:rsid w:val="00D20285"/>
    <w:rsid w:val="00D213CE"/>
    <w:rsid w:val="00D3033A"/>
    <w:rsid w:val="00D838B6"/>
    <w:rsid w:val="00D93F95"/>
    <w:rsid w:val="00D96D8B"/>
    <w:rsid w:val="00D97B21"/>
    <w:rsid w:val="00DA1108"/>
    <w:rsid w:val="00DB2853"/>
    <w:rsid w:val="00DB4287"/>
    <w:rsid w:val="00DB4FF9"/>
    <w:rsid w:val="00DC5EEA"/>
    <w:rsid w:val="00DC7231"/>
    <w:rsid w:val="00DF0B7F"/>
    <w:rsid w:val="00DF2739"/>
    <w:rsid w:val="00E02137"/>
    <w:rsid w:val="00E1230A"/>
    <w:rsid w:val="00E21A98"/>
    <w:rsid w:val="00E275C8"/>
    <w:rsid w:val="00E367D4"/>
    <w:rsid w:val="00E47A6A"/>
    <w:rsid w:val="00E61093"/>
    <w:rsid w:val="00E64833"/>
    <w:rsid w:val="00E73641"/>
    <w:rsid w:val="00E9282B"/>
    <w:rsid w:val="00E9720D"/>
    <w:rsid w:val="00EA05C1"/>
    <w:rsid w:val="00EA3CFB"/>
    <w:rsid w:val="00EB42BF"/>
    <w:rsid w:val="00EB4B2F"/>
    <w:rsid w:val="00EC2033"/>
    <w:rsid w:val="00EC4342"/>
    <w:rsid w:val="00ED57EE"/>
    <w:rsid w:val="00EE57C0"/>
    <w:rsid w:val="00EF5219"/>
    <w:rsid w:val="00F059CD"/>
    <w:rsid w:val="00F14A06"/>
    <w:rsid w:val="00F16488"/>
    <w:rsid w:val="00F32B99"/>
    <w:rsid w:val="00F4078C"/>
    <w:rsid w:val="00F436F5"/>
    <w:rsid w:val="00F63A28"/>
    <w:rsid w:val="00F703C4"/>
    <w:rsid w:val="00F7730F"/>
    <w:rsid w:val="00F849DD"/>
    <w:rsid w:val="00F93215"/>
    <w:rsid w:val="00F95AE7"/>
    <w:rsid w:val="00FA66D5"/>
    <w:rsid w:val="00FB2789"/>
    <w:rsid w:val="00FC73E5"/>
    <w:rsid w:val="00FD357A"/>
    <w:rsid w:val="00FE0E8B"/>
    <w:rsid w:val="00FE594B"/>
    <w:rsid w:val="00FE5F7A"/>
    <w:rsid w:val="00FE7A52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6070"/>
  <w15:docId w15:val="{2FAAD229-6904-5C46-991F-96B30C2F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8B"/>
  </w:style>
  <w:style w:type="paragraph" w:styleId="Heading2">
    <w:name w:val="heading 2"/>
    <w:basedOn w:val="Normal"/>
    <w:link w:val="Heading2Char"/>
    <w:uiPriority w:val="9"/>
    <w:qFormat/>
    <w:rsid w:val="00E64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">
    <w:name w:val="normalpara"/>
    <w:basedOn w:val="Normal"/>
    <w:rsid w:val="006A69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A6931"/>
    <w:rPr>
      <w:b/>
      <w:bCs/>
    </w:rPr>
  </w:style>
  <w:style w:type="character" w:styleId="Emphasis">
    <w:name w:val="Emphasis"/>
    <w:basedOn w:val="DefaultParagraphFont"/>
    <w:uiPriority w:val="20"/>
    <w:qFormat/>
    <w:rsid w:val="0057113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648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6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CDBF-F922-4A05-AA4B-D4475FB1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Chonpivat</cp:lastModifiedBy>
  <cp:revision>3</cp:revision>
  <cp:lastPrinted>2019-07-10T03:15:00Z</cp:lastPrinted>
  <dcterms:created xsi:type="dcterms:W3CDTF">2021-10-17T02:57:00Z</dcterms:created>
  <dcterms:modified xsi:type="dcterms:W3CDTF">2021-10-17T03:28:00Z</dcterms:modified>
</cp:coreProperties>
</file>